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4B" w:rsidRDefault="00904A57">
      <w:r>
        <w:t xml:space="preserve">   </w:t>
      </w:r>
    </w:p>
    <w:p w:rsidR="00904A57" w:rsidRDefault="00904A57"/>
    <w:sdt>
      <w:sdtPr>
        <w:rPr>
          <w:sz w:val="32"/>
          <w:szCs w:val="32"/>
        </w:rPr>
        <w:id w:val="-1711873194"/>
        <w:placeholder>
          <w:docPart w:val="1F3C73912E1D45E59DDE30E90F5C16A0"/>
        </w:placeholder>
        <w:temporary/>
        <w:showingPlcHdr/>
        <w15:appearance w15:val="hidden"/>
      </w:sdtPr>
      <w:sdtContent>
        <w:p w:rsidR="00904A57" w:rsidRPr="00904A57" w:rsidRDefault="00904A57" w:rsidP="00904A57">
          <w:pPr>
            <w:pStyle w:val="Heading3"/>
            <w:rPr>
              <w:sz w:val="32"/>
              <w:szCs w:val="32"/>
            </w:rPr>
          </w:pPr>
          <w:r w:rsidRPr="00904A57">
            <w:rPr>
              <w:sz w:val="32"/>
              <w:szCs w:val="32"/>
            </w:rPr>
            <w:t>Profile</w:t>
          </w:r>
        </w:p>
      </w:sdtContent>
    </w:sdt>
    <w:p w:rsidR="00904A57" w:rsidRPr="00904A57" w:rsidRDefault="00904A57" w:rsidP="00904A57">
      <w:pPr>
        <w:rPr>
          <w:sz w:val="32"/>
          <w:szCs w:val="32"/>
        </w:rPr>
      </w:pPr>
      <w:r w:rsidRPr="00904A57">
        <w:rPr>
          <w:rFonts w:ascii="Helvetica" w:hAnsi="Helvetica" w:cs="Helvetica"/>
          <w:color w:val="131D22"/>
          <w:sz w:val="32"/>
          <w:szCs w:val="32"/>
        </w:rPr>
        <w:t>Mr. Smith was the Vice-President and Chief Engineer on the Apollo Command and Service Module for Rockwell International, Downey California. He was assigned to that position after the Apollo 1 incident and continued through Apollo 17.</w:t>
      </w:r>
      <w:r w:rsidRPr="00904A57">
        <w:rPr>
          <w:rFonts w:ascii="&amp;quot" w:hAnsi="&amp;quot"/>
          <w:color w:val="131D22"/>
          <w:sz w:val="32"/>
          <w:szCs w:val="32"/>
        </w:rPr>
        <w:br/>
      </w:r>
      <w:r w:rsidRPr="00904A57">
        <w:rPr>
          <w:rFonts w:ascii="Helvetica" w:hAnsi="Helvetica" w:cs="Helvetica"/>
          <w:color w:val="131D22"/>
          <w:sz w:val="32"/>
          <w:szCs w:val="32"/>
        </w:rPr>
        <w:t>As Vice-President, Chief Engineer and later Chief Program Manager</w:t>
      </w:r>
      <w:r w:rsidRPr="00904A57">
        <w:rPr>
          <w:rFonts w:ascii="&amp;quot" w:hAnsi="&amp;quot"/>
          <w:color w:val="131D22"/>
          <w:sz w:val="32"/>
          <w:szCs w:val="32"/>
        </w:rPr>
        <w:br/>
      </w:r>
      <w:r w:rsidRPr="00904A57">
        <w:rPr>
          <w:rFonts w:ascii="Helvetica" w:hAnsi="Helvetica" w:cs="Helvetica"/>
          <w:color w:val="131D22"/>
          <w:sz w:val="32"/>
          <w:szCs w:val="32"/>
        </w:rPr>
        <w:t>he managed the design and manufacturing of the Shuttle Orbiter and continued through the successful early flights. He retired from Rockwell Space Division in 1985.</w:t>
      </w:r>
      <w:r w:rsidRPr="00904A57">
        <w:rPr>
          <w:rFonts w:ascii="&amp;quot" w:hAnsi="&amp;quot"/>
          <w:color w:val="131D22"/>
          <w:sz w:val="32"/>
          <w:szCs w:val="32"/>
        </w:rPr>
        <w:br/>
      </w:r>
      <w:r w:rsidRPr="00904A57">
        <w:rPr>
          <w:rFonts w:ascii="Helvetica" w:hAnsi="Helvetica" w:cs="Helvetica"/>
          <w:color w:val="131D22"/>
          <w:sz w:val="32"/>
          <w:szCs w:val="32"/>
        </w:rPr>
        <w:t>In 1986, he was appointed Vice-President Engineering, Advanced</w:t>
      </w:r>
      <w:r w:rsidRPr="00904A57">
        <w:rPr>
          <w:rFonts w:ascii="&amp;quot" w:hAnsi="&amp;quot"/>
          <w:color w:val="131D22"/>
          <w:sz w:val="32"/>
          <w:szCs w:val="32"/>
        </w:rPr>
        <w:br/>
      </w:r>
      <w:r w:rsidRPr="00904A57">
        <w:rPr>
          <w:rFonts w:ascii="Helvetica" w:hAnsi="Helvetica" w:cs="Helvetica"/>
          <w:color w:val="131D22"/>
          <w:sz w:val="32"/>
          <w:szCs w:val="32"/>
        </w:rPr>
        <w:t>Systems Division (B-2 Program), Northrup Corporation. He retired in 1992, as Vice-President, B-2 Division, Program Manager, Stealth Bomber Program.</w:t>
      </w:r>
    </w:p>
    <w:p w:rsidR="00904A57" w:rsidRDefault="00904A57">
      <w:bookmarkStart w:id="0" w:name="_GoBack"/>
      <w:bookmarkEnd w:id="0"/>
    </w:p>
    <w:sectPr w:rsidR="0090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57"/>
    <w:rsid w:val="005E0D4B"/>
    <w:rsid w:val="00904A57"/>
    <w:rsid w:val="00A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BC96"/>
  <w15:chartTrackingRefBased/>
  <w15:docId w15:val="{A974B7F7-C346-4CAE-A27A-315676D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904A57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A57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C73912E1D45E59DDE30E90F5C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604E-A4D6-4635-AFA2-0F4397EFE968}"/>
      </w:docPartPr>
      <w:docPartBody>
        <w:p w:rsidR="00000000" w:rsidRDefault="00DD2301" w:rsidP="00DD2301">
          <w:pPr>
            <w:pStyle w:val="1F3C73912E1D45E59DDE30E90F5C16A0"/>
          </w:pPr>
          <w:r w:rsidRPr="00D5459D">
            <w:t>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01"/>
    <w:rsid w:val="00801B7A"/>
    <w:rsid w:val="00D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C73912E1D45E59DDE30E90F5C16A0">
    <w:name w:val="1F3C73912E1D45E59DDE30E90F5C16A0"/>
    <w:rsid w:val="00DD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Blackburn</dc:creator>
  <cp:keywords/>
  <dc:description/>
  <cp:lastModifiedBy>Gerald Blackburn</cp:lastModifiedBy>
  <cp:revision>1</cp:revision>
  <dcterms:created xsi:type="dcterms:W3CDTF">2020-02-17T19:24:00Z</dcterms:created>
  <dcterms:modified xsi:type="dcterms:W3CDTF">2020-02-17T19:25:00Z</dcterms:modified>
</cp:coreProperties>
</file>